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77" w:rsidRPr="007E3111" w:rsidRDefault="004F5377" w:rsidP="004F53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SZCZEGÓŁOWE WARUN</w:t>
      </w: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KI I SPOSOBY OCENIANIA Z TECHNIK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I </w:t>
      </w:r>
    </w:p>
    <w:p w:rsidR="004F5377" w:rsidRPr="007E3111" w:rsidRDefault="004F5377" w:rsidP="004F53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5b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4F5377" w:rsidRPr="007E3111" w:rsidRDefault="004F5377" w:rsidP="004F53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4F5377" w:rsidRPr="007E3111" w:rsidRDefault="004F5377" w:rsidP="004F53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4F5377" w:rsidRPr="00D771CD" w:rsidRDefault="004F5377" w:rsidP="004F5377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sz w:val="24"/>
          <w:szCs w:val="24"/>
          <w:u w:val="single"/>
        </w:rPr>
      </w:pPr>
      <w:r w:rsidRPr="00CA6053">
        <w:rPr>
          <w:rFonts w:ascii="Times New Roman" w:eastAsia="Swis721BlkCnEU-Italic" w:hAnsi="Times New Roman" w:cs="Times New Roman"/>
          <w:sz w:val="24"/>
          <w:szCs w:val="24"/>
        </w:rPr>
        <w:t>I. </w:t>
      </w:r>
      <w:r w:rsidRPr="00CA6053">
        <w:rPr>
          <w:rFonts w:ascii="Times New Roman" w:eastAsia="Swis721BlkCnEU-Italic" w:hAnsi="Times New Roman" w:cs="Times New Roman"/>
          <w:sz w:val="24"/>
          <w:szCs w:val="24"/>
          <w:u w:val="single"/>
        </w:rPr>
        <w:t>Ocenianiu podlegać będą:</w:t>
      </w:r>
    </w:p>
    <w:p w:rsidR="004F5377" w:rsidRPr="00CA6053" w:rsidRDefault="004F5377" w:rsidP="004F53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praca na lekcji m.in. wykonywanie zadań, prac technicznych    </w:t>
      </w:r>
    </w:p>
    <w:p w:rsidR="004F5377" w:rsidRPr="00CA6053" w:rsidRDefault="004F5377" w:rsidP="004F53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uczestnictwo w lekcji (aktywność)    </w:t>
      </w:r>
    </w:p>
    <w:p w:rsidR="004F5377" w:rsidRPr="00CA6053" w:rsidRDefault="004F5377" w:rsidP="004F5377">
      <w:pPr>
        <w:spacing w:after="72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sprawdziany, kartkówki    </w:t>
      </w:r>
    </w:p>
    <w:p w:rsidR="004F5377" w:rsidRPr="00CA6053" w:rsidRDefault="004F5377" w:rsidP="004F5377">
      <w:pPr>
        <w:spacing w:after="66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zadania domowe    </w:t>
      </w:r>
    </w:p>
    <w:p w:rsidR="004F5377" w:rsidRPr="00CA6053" w:rsidRDefault="004F5377" w:rsidP="004F5377">
      <w:pPr>
        <w:spacing w:after="71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prace dodatkowe zaproponowane przez nauczyciela lub ucznia    </w:t>
      </w:r>
    </w:p>
    <w:p w:rsidR="004F5377" w:rsidRPr="00CA6053" w:rsidRDefault="004F5377" w:rsidP="004F5377">
      <w:pPr>
        <w:spacing w:after="71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przygotowanie do lekcji    </w:t>
      </w:r>
    </w:p>
    <w:p w:rsidR="004F5377" w:rsidRPr="00CA6053" w:rsidRDefault="004F5377" w:rsidP="004F53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prowadzenie zeszytu    </w:t>
      </w:r>
    </w:p>
    <w:p w:rsidR="004F5377" w:rsidRPr="00CA6053" w:rsidRDefault="004F5377" w:rsidP="004F5377">
      <w:pPr>
        <w:spacing w:after="0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udział w konkursach i olimpiadach przedmiotowych    </w:t>
      </w:r>
    </w:p>
    <w:p w:rsidR="004F5377" w:rsidRPr="00CA6053" w:rsidRDefault="004F5377" w:rsidP="004F5377">
      <w:pPr>
        <w:spacing w:after="0" w:line="267" w:lineRule="auto"/>
        <w:ind w:left="232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  <w:u w:val="single" w:color="000000"/>
        </w:rPr>
        <w:t>Kontrola i ocena osiągnięć ucznia</w:t>
      </w:r>
      <w:r w:rsidRPr="00CA60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377" w:rsidRPr="00CA6053" w:rsidRDefault="004F5377" w:rsidP="004F5377">
      <w:pPr>
        <w:pStyle w:val="Akapitzlist"/>
        <w:spacing w:after="0"/>
        <w:ind w:left="715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 xml:space="preserve">Przy ocenie prac związanych z wykonaniem prac technicznych będą brane pod uwagę;    </w:t>
      </w:r>
    </w:p>
    <w:p w:rsidR="004F5377" w:rsidRPr="00CA6053" w:rsidRDefault="004F5377" w:rsidP="004F53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przestrzeganie zasad bhp    </w:t>
      </w:r>
    </w:p>
    <w:p w:rsidR="004F5377" w:rsidRPr="00CA6053" w:rsidRDefault="004F5377" w:rsidP="004F53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estetyka, samodzielność  wykonania prac    </w:t>
      </w:r>
    </w:p>
    <w:p w:rsidR="004F5377" w:rsidRPr="00CA6053" w:rsidRDefault="004F5377" w:rsidP="004F53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oszczędne gospodarowanie produktami    </w:t>
      </w:r>
    </w:p>
    <w:p w:rsidR="004F5377" w:rsidRPr="00CA6053" w:rsidRDefault="004F5377" w:rsidP="004F5377">
      <w:pPr>
        <w:numPr>
          <w:ilvl w:val="0"/>
          <w:numId w:val="1"/>
        </w:numPr>
        <w:spacing w:after="82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zaangażowanie ucznia w wykonanie pracy    </w:t>
      </w:r>
    </w:p>
    <w:p w:rsidR="004F5377" w:rsidRPr="00CA6053" w:rsidRDefault="004F5377" w:rsidP="004F5377">
      <w:pPr>
        <w:numPr>
          <w:ilvl w:val="0"/>
          <w:numId w:val="1"/>
        </w:numPr>
        <w:spacing w:after="0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sprawność posługiwania się narzędziami, urządzeniami służącymi do realizacji zadania    </w:t>
      </w:r>
    </w:p>
    <w:p w:rsidR="004F5377" w:rsidRPr="00CA6053" w:rsidRDefault="004F5377" w:rsidP="004F5377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spacing w:after="0" w:line="267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lastRenderedPageBreak/>
        <w:t>Przy ocenianiu prac dodatkowych będą brane pod uwagę:</w:t>
      </w:r>
    </w:p>
    <w:p w:rsidR="004F5377" w:rsidRPr="00CA6053" w:rsidRDefault="004F5377" w:rsidP="004F53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F5377" w:rsidRPr="00CA6053" w:rsidRDefault="004F5377" w:rsidP="004F53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Pomysłowość, inwencja twórcza i nowatorstwo,</w:t>
      </w:r>
    </w:p>
    <w:p w:rsidR="004F5377" w:rsidRPr="00CA6053" w:rsidRDefault="004F5377" w:rsidP="004F53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Samodzielność, zaangażowanie oraz ilość włożonej pracy,</w:t>
      </w:r>
    </w:p>
    <w:p w:rsidR="004F5377" w:rsidRPr="00CA6053" w:rsidRDefault="004F5377" w:rsidP="004F53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Różnorodność zastosowania materiałów i technik.</w:t>
      </w:r>
    </w:p>
    <w:p w:rsidR="004F5377" w:rsidRPr="00CA6053" w:rsidRDefault="004F5377" w:rsidP="004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>Przy ocenianiu prac pisemnych będą brane pod uwagę:</w:t>
      </w:r>
    </w:p>
    <w:p w:rsidR="004F5377" w:rsidRPr="00CA6053" w:rsidRDefault="004F5377" w:rsidP="004F53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spójność merytoryczna i językowa przedmiotu,</w:t>
      </w:r>
    </w:p>
    <w:p w:rsidR="004F5377" w:rsidRPr="00CA6053" w:rsidRDefault="004F5377" w:rsidP="004F53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zastosowanie właściwego języka przedmiotu,</w:t>
      </w:r>
    </w:p>
    <w:p w:rsidR="004F5377" w:rsidRPr="00CA6053" w:rsidRDefault="004F5377" w:rsidP="004F53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prawidłowość  estetyka wykonania rysunków.</w:t>
      </w:r>
    </w:p>
    <w:p w:rsidR="004F5377" w:rsidRPr="00CA6053" w:rsidRDefault="004F5377" w:rsidP="004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>Aktywność na lekcji</w:t>
      </w:r>
    </w:p>
    <w:p w:rsidR="004F5377" w:rsidRPr="00CA6053" w:rsidRDefault="004F5377" w:rsidP="004F5377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Udział w pracy na lekcji nauczyciel ocenia na bieżąco wpisując ocenę lub odnotowując plusy i minusy w dzienniku.</w:t>
      </w:r>
    </w:p>
    <w:p w:rsidR="004F5377" w:rsidRPr="00CA6053" w:rsidRDefault="004F5377" w:rsidP="004F5377">
      <w:pPr>
        <w:spacing w:after="98"/>
        <w:ind w:left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aktywny udział na lekcji uczeń może otrzymać „+” wpisywany w dzienniku. Trzy plusy dają ocenę bardzo dobrą z aktywności. 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Minus można otrzymać za brak zaangażowania, brak uwagi na lekcji. Trzy minusy – ocena niedostateczny.</w:t>
      </w:r>
    </w:p>
    <w:p w:rsidR="004F5377" w:rsidRPr="00CA6053" w:rsidRDefault="004F5377" w:rsidP="004F5377">
      <w:pPr>
        <w:spacing w:after="98"/>
        <w:ind w:left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 </w:t>
      </w:r>
      <w:r w:rsidRPr="00CA6053">
        <w:rPr>
          <w:rFonts w:ascii="Times New Roman" w:hAnsi="Times New Roman" w:cs="Times New Roman"/>
          <w:b/>
          <w:sz w:val="24"/>
          <w:szCs w:val="24"/>
        </w:rPr>
        <w:t>Sprawdziany i kartkówki</w:t>
      </w:r>
      <w:r w:rsidRPr="00CA6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Sprawdziany pisemne przeprowadzane są po zakończeniu każdego działu. Sprawdzian jest zapowiadany tydzień wcześniej i w miarę możliwości poprzedzony jest lekcją powtórzeniową. Nauczyciel informuje uczniów o zakresie materiału. 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Kartkówki obejmują bieżący materiał, ale niewielki do trzech lekcji. Kartkówki nie muszą być  zapowiadane.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Nauczyciel oddaje sprawdzone prace pisemne w terminie do 2 tygodni od daty napisania przez uczniów.</w:t>
      </w:r>
    </w:p>
    <w:p w:rsidR="004F5377" w:rsidRPr="00CA6053" w:rsidRDefault="004F5377" w:rsidP="004F5377">
      <w:pPr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Przy ocenie prac (kartkówki, sprawdziany) stosuje się następującą normę:  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    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-         100 % - celujący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-   </w:t>
      </w:r>
      <w:r w:rsidR="00DD1C29">
        <w:rPr>
          <w:rFonts w:ascii="Times New Roman" w:eastAsia="Humanst521EU-Normal" w:hAnsi="Times New Roman" w:cs="Times New Roman"/>
          <w:b/>
          <w:sz w:val="24"/>
          <w:szCs w:val="24"/>
        </w:rPr>
        <w:t xml:space="preserve">     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90 %  - 99%  - ocena bardzo dobra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-         89 % - 75 %  -  ocena dobra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lastRenderedPageBreak/>
        <w:t>-         74 % - 60 %  -  ocena dostateczna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-         59 % - 40 %  - ocena dopuszczająca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-         39 % - 0 %    - ocena niedostateczna </w:t>
      </w:r>
    </w:p>
    <w:p w:rsidR="004F5377" w:rsidRPr="00CA6053" w:rsidRDefault="004F5377" w:rsidP="004F537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uzyskanie górnej granicy punktów z danego przedziału procentowego dodaje się „+”   (z wyjątkiem oceny „celujący”)    </w:t>
      </w:r>
    </w:p>
    <w:p w:rsidR="004F5377" w:rsidRPr="00CA6053" w:rsidRDefault="004F5377" w:rsidP="004F5377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uzyskanie dolnej granicy punktów z danego przedziału procentowego dodaje się „-„   (z wyjątkiem oceny „niedostateczny”)    </w:t>
      </w:r>
    </w:p>
    <w:p w:rsidR="004F5377" w:rsidRPr="00CA6053" w:rsidRDefault="004F5377" w:rsidP="004F5377">
      <w:pPr>
        <w:spacing w:after="17"/>
        <w:rPr>
          <w:rFonts w:ascii="Times New Roman" w:hAnsi="Times New Roman" w:cs="Times New Roman"/>
          <w:sz w:val="24"/>
          <w:szCs w:val="24"/>
        </w:rPr>
      </w:pP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z nauczycielem. W przypadku, gdy uczeń nie zgłosi się do nauczyciela, zaległy sprawdzian pisze bez uprzedzenia na najbliższej lekcji techniki.</w:t>
      </w: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W przypadku ucieczki z lekcji, wagarów uczeń pisze sprawdzian na najbliższej lekcji techniki.</w:t>
      </w: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Uczeń ma prawo poprawić ocenę ze sprawdzianu lub kartkówki w ciągu 2 tygodni od dnia jej otrzymania lub w innym terminie określonym przez nauczyciela.</w:t>
      </w: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Przy poprawianiu ocen kryteria oceny nie zmieniają się, a otrzymana ocena jest wpisywana obok dotychczasowej. 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Terminy poprawy oceny z kartkówki lub sprawdzianu w szczególnych przypadkach mogą być odrębnie ustalone przez nauczyciela.</w:t>
      </w: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Zadania domowe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Dwa razy w </w:t>
      </w:r>
      <w:r w:rsidR="006D5B9A">
        <w:rPr>
          <w:rFonts w:ascii="Times New Roman" w:eastAsia="Humanst521EU-Normal" w:hAnsi="Times New Roman" w:cs="Times New Roman"/>
          <w:b/>
          <w:sz w:val="24"/>
          <w:szCs w:val="24"/>
        </w:rPr>
        <w:t>półroczu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 uczeń może zgłosić przed lekcją brak zadania</w:t>
      </w: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 i jest zobowiązany uzupełnić je na następną lekcję. Trzeci i każdy kolejny brak zadania skutkuje oceną niedostateczną.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Przygotowanie do lekcji</w:t>
      </w:r>
    </w:p>
    <w:p w:rsidR="004F5377" w:rsidRPr="00CA6053" w:rsidRDefault="004F5377" w:rsidP="004F5377">
      <w:pPr>
        <w:spacing w:after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Uczeń jest przygotowany do lekcji, jeżeli posiada wszystkie materiały, narzędzia potrzebne do wykonania ćwiczenia.    </w:t>
      </w:r>
    </w:p>
    <w:p w:rsidR="004F5377" w:rsidRPr="00CA6053" w:rsidRDefault="004F5377" w:rsidP="004F5377">
      <w:pPr>
        <w:spacing w:after="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Uczeń musi zgłosić nieprzygotowanie na początku lekcji. Można </w:t>
      </w:r>
      <w:r w:rsidRPr="00CA6053">
        <w:rPr>
          <w:rFonts w:ascii="Times New Roman" w:hAnsi="Times New Roman" w:cs="Times New Roman"/>
          <w:b/>
          <w:sz w:val="24"/>
          <w:szCs w:val="24"/>
        </w:rPr>
        <w:t>dwa razy w półroczu być nieprzygotowanym do zajęć</w:t>
      </w:r>
      <w:r w:rsidRPr="00CA6053">
        <w:rPr>
          <w:rFonts w:ascii="Times New Roman" w:hAnsi="Times New Roman" w:cs="Times New Roman"/>
          <w:sz w:val="24"/>
          <w:szCs w:val="24"/>
        </w:rPr>
        <w:t>: brak materiałów do  wykonania prac technicznych, brak przyborów szkolnych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CA6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377" w:rsidRPr="00CA6053" w:rsidRDefault="004F5377" w:rsidP="004F5377">
      <w:pPr>
        <w:spacing w:after="28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lastRenderedPageBreak/>
        <w:t xml:space="preserve">Jeżeli uczeń był nieobecny na ostatniej lekcji, ma obowiązek dowiedzieć się, co należy  przynieść na zajęcia.    </w:t>
      </w: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4F5377" w:rsidRPr="00CA6053" w:rsidRDefault="004F5377" w:rsidP="004F53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Zeszyt ucznia</w:t>
      </w:r>
    </w:p>
    <w:p w:rsidR="004F5377" w:rsidRPr="00CA6053" w:rsidRDefault="004F5377" w:rsidP="004F5377">
      <w:pPr>
        <w:spacing w:after="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Prowadzenie zeszytu jest obowiązkowe. Przy jego ocenie bierze się pod uwagę; kompletność notatek, prac domowych i estetykę. Uczeń ma obowiązek uzupełnić notatki i prace domowe za czas swojej nieobecności.    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bCs/>
          <w:sz w:val="24"/>
          <w:szCs w:val="24"/>
        </w:rPr>
      </w:pPr>
      <w:bookmarkStart w:id="0" w:name="_GoBack"/>
      <w:r w:rsidRPr="00CA6053">
        <w:rPr>
          <w:rFonts w:ascii="Times New Roman" w:eastAsia="Humanst521EU-Normal" w:hAnsi="Times New Roman" w:cs="Times New Roman"/>
          <w:b/>
          <w:bCs/>
          <w:sz w:val="24"/>
          <w:szCs w:val="24"/>
        </w:rPr>
        <w:t xml:space="preserve"> Informacja:</w:t>
      </w:r>
    </w:p>
    <w:p w:rsidR="004F5377" w:rsidRPr="00B11364" w:rsidRDefault="004F5377" w:rsidP="004F5377">
      <w:pPr>
        <w:widowControl w:val="0"/>
        <w:autoSpaceDE w:val="0"/>
        <w:autoSpaceDN w:val="0"/>
        <w:spacing w:after="280" w:line="240" w:lineRule="auto"/>
        <w:contextualSpacing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B11364">
        <w:rPr>
          <w:rFonts w:ascii="Times New Roman" w:eastAsia="Humanst521EU-Normal" w:hAnsi="Times New Roman" w:cs="Times New Roman"/>
          <w:b/>
          <w:sz w:val="24"/>
          <w:szCs w:val="24"/>
        </w:rPr>
        <w:t>W przypadku posiadania przez ucznia opinii lub orzeczenia z poradni psychologiczno-pedagogicznej nauczyciel dostosowuje wymagania edukacyjne oraz formy i metody pracy do indywidualnych potrzeb i możliwości ucznia.</w:t>
      </w:r>
    </w:p>
    <w:bookmarkEnd w:id="0"/>
    <w:p w:rsidR="004F5377" w:rsidRPr="00CA6053" w:rsidRDefault="004F5377" w:rsidP="004F5377">
      <w:pPr>
        <w:widowControl w:val="0"/>
        <w:autoSpaceDE w:val="0"/>
        <w:autoSpaceDN w:val="0"/>
        <w:spacing w:after="280" w:line="240" w:lineRule="auto"/>
        <w:contextualSpacing/>
        <w:rPr>
          <w:rFonts w:ascii="Times New Roman" w:eastAsia="Humanst521EU-Normal" w:hAnsi="Times New Roman" w:cs="Times New Roman"/>
          <w:sz w:val="24"/>
          <w:szCs w:val="24"/>
        </w:rPr>
      </w:pP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  <w:u w:val="single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III. </w:t>
      </w:r>
      <w:r w:rsidRPr="00CA6053">
        <w:rPr>
          <w:rFonts w:ascii="Times New Roman" w:eastAsia="Humanst521EU-Normal" w:hAnsi="Times New Roman" w:cs="Times New Roman"/>
          <w:sz w:val="24"/>
          <w:szCs w:val="24"/>
          <w:u w:val="single"/>
        </w:rPr>
        <w:t xml:space="preserve">Ocenianie półroczne i </w:t>
      </w:r>
      <w:proofErr w:type="spellStart"/>
      <w:r w:rsidRPr="00CA6053">
        <w:rPr>
          <w:rFonts w:ascii="Times New Roman" w:eastAsia="Humanst521EU-Normal" w:hAnsi="Times New Roman" w:cs="Times New Roman"/>
          <w:sz w:val="24"/>
          <w:szCs w:val="24"/>
          <w:u w:val="single"/>
        </w:rPr>
        <w:t>końcoworoczne</w:t>
      </w:r>
      <w:proofErr w:type="spellEnd"/>
    </w:p>
    <w:p w:rsidR="004F5377" w:rsidRPr="00CA6053" w:rsidRDefault="004F5377" w:rsidP="004F53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1.W ocenianiu półrocznym i </w:t>
      </w:r>
      <w:proofErr w:type="spellStart"/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końcoworocznym</w:t>
      </w:r>
      <w:proofErr w:type="spellEnd"/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  nauczyciel bierze pod uwagę w pierwszej kolejności osiągnięcia na sprawdzianach, kartkówkach oraz wkład pracy w wykonanie prac technicznych. Nauczyciel w szczególnych przypadkach może ustalić ocenę wyższą niż przewidywana. Bierze wtedy pod uwagę stopień zaangażowania ucznia w proces dydaktyczny tj. aktywność podczas zajęć, przygotowanie do lekcji, wysiłek włożony w wykonanie pracy, systematyczność pracy, wykonywanie zadań domowych.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2. Ocenę niedostateczną za pierwsze półrocze uczeń może poprawić w terminie ustalonym przez nauczyciela.</w:t>
      </w:r>
    </w:p>
    <w:p w:rsidR="004F5377" w:rsidRPr="00CA6053" w:rsidRDefault="004F5377" w:rsidP="004F53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3. Ogólne zasady oceniania oraz tryb odwoławczy znajdują się w Statucie szkoły.</w:t>
      </w:r>
    </w:p>
    <w:p w:rsidR="004F5377" w:rsidRDefault="004F5377" w:rsidP="004F5377">
      <w:pPr>
        <w:rPr>
          <w:rFonts w:cstheme="minorHAnsi"/>
          <w:b/>
        </w:rPr>
      </w:pPr>
    </w:p>
    <w:p w:rsidR="004F5377" w:rsidRDefault="004F5377" w:rsidP="004F5377">
      <w:pPr>
        <w:rPr>
          <w:rFonts w:cstheme="minorHAnsi"/>
          <w:b/>
        </w:rPr>
      </w:pPr>
    </w:p>
    <w:p w:rsidR="004F5377" w:rsidRDefault="004F5377" w:rsidP="004F5377">
      <w:pPr>
        <w:rPr>
          <w:rFonts w:cstheme="minorHAnsi"/>
          <w:b/>
        </w:rPr>
      </w:pPr>
    </w:p>
    <w:p w:rsidR="004F5377" w:rsidRDefault="004F5377" w:rsidP="004F5377">
      <w:pPr>
        <w:rPr>
          <w:rFonts w:cstheme="minorHAnsi"/>
          <w:b/>
        </w:rPr>
      </w:pPr>
    </w:p>
    <w:p w:rsidR="004F5377" w:rsidRDefault="004F5377" w:rsidP="004F5377">
      <w:pPr>
        <w:jc w:val="center"/>
        <w:rPr>
          <w:b/>
        </w:rPr>
      </w:pPr>
      <w:r>
        <w:rPr>
          <w:b/>
        </w:rPr>
        <w:t>Wymagania na poszczególne oceny z techniki - klasa 5b</w:t>
      </w:r>
    </w:p>
    <w:p w:rsidR="004F5377" w:rsidRDefault="004F5377" w:rsidP="004F5377">
      <w:pPr>
        <w:rPr>
          <w:b/>
        </w:rPr>
      </w:pPr>
      <w:r>
        <w:rPr>
          <w:b/>
        </w:rPr>
        <w:lastRenderedPageBreak/>
        <w:t>Wymagania na ocenę śródroczną</w:t>
      </w:r>
    </w:p>
    <w:p w:rsidR="004F5377" w:rsidRDefault="004F5377" w:rsidP="004F5377">
      <w:pPr>
        <w:jc w:val="both"/>
        <w:rPr>
          <w:b/>
        </w:rPr>
      </w:pPr>
      <w:r>
        <w:rPr>
          <w:b/>
        </w:rPr>
        <w:t>Wymagania na każdy stopień wyższy niż dopuszczający obejmują również wymagania na stopień poprzedni.</w:t>
      </w:r>
    </w:p>
    <w:p w:rsidR="004F5377" w:rsidRDefault="004F5377" w:rsidP="004F5377">
      <w:r>
        <w:t>Dopuszcza się kontrolowanie wiedzy z tego, co uczniowie opanowali we wcześniejszych latach nauki/możliwe jest odwoływanie się do wiedzy i umiejętności z poprzednich klas.</w:t>
      </w:r>
    </w:p>
    <w:tbl>
      <w:tblPr>
        <w:tblW w:w="15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7"/>
        <w:gridCol w:w="52"/>
        <w:gridCol w:w="2999"/>
        <w:gridCol w:w="40"/>
        <w:gridCol w:w="2948"/>
        <w:gridCol w:w="91"/>
        <w:gridCol w:w="3039"/>
        <w:gridCol w:w="9"/>
        <w:gridCol w:w="3030"/>
      </w:tblGrid>
      <w:tr w:rsidR="004F5377" w:rsidTr="00DF50D9">
        <w:trPr>
          <w:trHeight w:val="2760"/>
          <w:jc w:val="center"/>
        </w:trPr>
        <w:tc>
          <w:tcPr>
            <w:tcW w:w="15195" w:type="dxa"/>
            <w:gridSpan w:val="9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t>Wymagania z podstawy programowej  - Treści nauczania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Kultura pracy. </w:t>
            </w:r>
            <w:r>
              <w:rPr>
                <w:color w:val="000000"/>
              </w:rPr>
              <w:t>Uczeń: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regulaminu pracowni technicznej;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zasad bezpieczeństwa i higieny pracy na stanowisku;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znaczenie znaków bezpieczeństwa (piktogramów);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 powierzone narzędzia i przybory;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współpracuje i podejmuje różne role w pracy w zespole;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posługuje się nazewnictwem technicznym;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prace z należytą starannością i dbałością;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jest świadomym i odpowiedzialnym użytkownikiem wytworów techniki.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  <w:tr w:rsidR="004F5377" w:rsidTr="00DF50D9">
        <w:trPr>
          <w:trHeight w:val="446"/>
          <w:jc w:val="center"/>
        </w:trPr>
        <w:tc>
          <w:tcPr>
            <w:tcW w:w="2987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dopuszczającą</w:t>
            </w:r>
          </w:p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051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988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139" w:type="dxa"/>
            <w:gridSpan w:val="3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0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celującą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587"/>
          <w:jc w:val="center"/>
        </w:trPr>
        <w:tc>
          <w:tcPr>
            <w:tcW w:w="2987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regulaminu pracowni technicznej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przestrzega zasady BHP podczas pracy z narzędziami i urządzeniami </w:t>
            </w:r>
          </w:p>
        </w:tc>
        <w:tc>
          <w:tcPr>
            <w:tcW w:w="3051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przestrzegać zasad BHP podczas pracy z narzędziami i urządzeniami</w:t>
            </w:r>
          </w:p>
        </w:tc>
        <w:tc>
          <w:tcPr>
            <w:tcW w:w="2988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zachować porządek na stanowisku pracy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139" w:type="dxa"/>
            <w:gridSpan w:val="3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uzasadnia, dlaczego należy stosować się do regulaminu podczas przebywania w pracowni technicznej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konserwować narzędzia i urządzenia</w:t>
            </w:r>
          </w:p>
        </w:tc>
        <w:tc>
          <w:tcPr>
            <w:tcW w:w="3030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rozmieszczenie poszczególnych grup znaków bezpieczeństwa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wskazuje, jak należy zachować się na miejscu wypadku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utrzymuje wzorowy porządek na stanowisku pracy</w:t>
            </w:r>
          </w:p>
        </w:tc>
      </w:tr>
      <w:tr w:rsidR="004F5377" w:rsidTr="00DF50D9">
        <w:trPr>
          <w:trHeight w:val="3030"/>
          <w:jc w:val="center"/>
        </w:trPr>
        <w:tc>
          <w:tcPr>
            <w:tcW w:w="15195" w:type="dxa"/>
            <w:gridSpan w:val="9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Wymagania z podstawy programowej  - Treści nauczania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b/>
                <w:color w:val="000000"/>
              </w:rPr>
              <w:t>Inżynieria materiałowa.</w:t>
            </w:r>
            <w:r>
              <w:rPr>
                <w:color w:val="000000"/>
              </w:rPr>
              <w:t xml:space="preserve"> Uczeń: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rozpoznaje materiały konstrukcyjne 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właściwości materiałów konstrukcyjnych i elementów elektronicznych;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charakteryzuje materiały konstrukcyjne i elementy elektroniczne;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odpowiednie metody konserwacji materiałów konstrukcyjnych;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dokonuje wyboru materiału w zależności od charakteru pracy;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dobiera zamienniki materiałowe, uwzględniając ich właściwości;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racjonalnie gospodaruje różnorodnymi materiałami;</w:t>
            </w:r>
          </w:p>
          <w:p w:rsidR="004F5377" w:rsidRDefault="004F5377" w:rsidP="00DF50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i stosuje zasady segregowania i przetwarzania odpadów z różnych materiałów oraz elementów elektronicznych.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F5377" w:rsidTr="00DF50D9">
        <w:trPr>
          <w:jc w:val="center"/>
        </w:trPr>
        <w:tc>
          <w:tcPr>
            <w:tcW w:w="3039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dopuszczającą</w:t>
            </w:r>
          </w:p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celującą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670"/>
          <w:jc w:val="center"/>
        </w:trPr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proces produkcji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nazwy narzędzi do obróbki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poprawnie posługuje się terminami: włókno, tkanina, dzianina, ścieg, konserwacja odzieży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posługuje się terminami: drewno, pień, tartak, trak, tarcica, materiały drewnopochodne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tłumaczy, jak się otrzymuje drewno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wyroby wykonane z tworzyw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bada właściwości 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zastosowanie różnych 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rozpoznaje materiały konstrukcyjne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nazwy i zastosowanie narzędzi do obróbki 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 porządek i bezpieczeństwo na stanowisku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wie co są kompozyty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podaje nazwy surowców wykorzystywanych do produkcji papieru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nazwy narzędzi do obróbki papieru i przedstawia ich zastosowanie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określa pochodzenie włókien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konieczność różnicowania stroju w zależności od okazji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nazwy przyborów krawieckich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rozróżnia ściegi krawieckie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rodzaje materiałów drewnopochodnych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nazywa rodzaje drzew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właściwości tworzyw sztucznych, omawia ich zalety i wady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dobiera narzędzia do obróbki 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charakteryzuje materiały konstrukcyjne z 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zalety i wady materiałów kompozytowych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rozpoznaje wytwory papiernicze i określa ich zalety i wady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materiały włókiennicze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znaczenie symboli umieszczonych na metkach odzieżowych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projektuje ubiory na różne okazje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próbki poszczególnych ściegów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określa właściwości drewna i materiałów drewnopochodnych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odpowiednie metody konserwacji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nazwy i zastosowania narzędzi do obróbki drewna i materiałów drewnopochodnych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charakteryzuje różne rodzaje tworzyw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odpowiednie metody konserwacji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sprawnie posługuje się podstawowymi narzędziami do obróbki ręcznej i mechanicznej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wyszukuje w Internecie informacje o zastosowaniu metali – śledzi postęp technologiczny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technologie kompozytów i ich rodzaje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podaje, kto i kiedy wynalazł papier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właściwości i zastosowanie różnych wytworów papierniczych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przedstawia zastosowanie narzędzi do obróbki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nazwy surowców wykorzystywanych do produkcji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omawia właściwości i zastosowanie różnych </w:t>
            </w:r>
            <w:r>
              <w:rPr>
                <w:color w:val="000000"/>
              </w:rPr>
              <w:lastRenderedPageBreak/>
              <w:t xml:space="preserve">materiałów włókienniczych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przedstawia zastosowanie przyborów krawieckich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wykonuje próbki ściegów starannie i zgodnie z wzorem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racjonalnie gospodaruje materiałami papierniczymi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budowę pnia drzewa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opisuje proces przetwarzania drewna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wymienia nazwy gatunków drzew liściastych i iglastych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opisuje, w jaki sposób otrzymuje się tworzywa sztuczne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przedstawia zastosowanie narzędzi do obróbki tworzyw sztucznych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nazwy i dobiera zastosowanie narzędzi do obróbki tworzyw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sposoby łączenia tworzyw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racjonalnie gospodaruje materiałami, dobiera zamienniki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formułuje wnioski z przeprowadzonych badań na temat właściwości metali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wyszukuje w Internecie informacje na temat współczesnych materiałów kompozytowych, ciekawostki oraz nowe wynalazki techniczne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klasyfikuje materiały kompozytowe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omawia proces produkcji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wyszukuje ekologiczne ciekawostki dotyczące recyklingowego wykorzystywania papieru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charakterystyczne cechy wyrobów wykonanych z włókien naturalnych i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wykorzystanie poszczególnych ściegów krawieckich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projektuje ubrania, wykazując się pomysłowością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wyjaśnia, jak oszacować wiek drzewa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przykłady zastosowania drewna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sposób otrzymywania tworzyw sztucznych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tłumaczy zagrożenia wynikające z niewłaściwego postępowania z tworzywami sztucznymi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określa, w jaki sposób otrzymywane są metale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na czym polega recykling wyrobów metalowych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przedstawia zastosowanie narzędzi do obróbki metali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rozpoznaje osiągnięcia techniczne, które przysłużyły się rozwojowi postępu technicznego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</w:tr>
      <w:tr w:rsidR="004F5377" w:rsidTr="00DF50D9">
        <w:trPr>
          <w:trHeight w:val="812"/>
          <w:jc w:val="center"/>
        </w:trPr>
        <w:tc>
          <w:tcPr>
            <w:tcW w:w="15195" w:type="dxa"/>
            <w:gridSpan w:val="9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Wymagania z podstawy programowej  - Treści nauczania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Technologia wytwarzania. </w:t>
            </w:r>
            <w:r>
              <w:rPr>
                <w:color w:val="000000"/>
              </w:rPr>
              <w:t>Uczeń: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rodzaje obróbki różnych materiałów;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dostosowuje rodzaj obróbki do przewidzianego efektu końcowego;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dobiera i dostosowuje narzędzia wykorzystywane do określonej obróbki;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bezpiecznie posługuje się narzędziami, przyborami i urządzeniami;</w:t>
            </w:r>
          </w:p>
          <w:p w:rsidR="004F5377" w:rsidRDefault="004F5377" w:rsidP="00DF50D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opracowuje harmonogram działań przy różnych formach organizacyjnych pracy.</w:t>
            </w:r>
          </w:p>
        </w:tc>
      </w:tr>
      <w:tr w:rsidR="004F5377" w:rsidTr="00DF50D9">
        <w:trPr>
          <w:trHeight w:val="535"/>
          <w:jc w:val="center"/>
        </w:trPr>
        <w:tc>
          <w:tcPr>
            <w:tcW w:w="3039" w:type="dxa"/>
            <w:gridSpan w:val="2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dopuszczającą</w:t>
            </w:r>
          </w:p>
          <w:p w:rsidR="004F5377" w:rsidRDefault="004F5377" w:rsidP="00DF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360" w:right="3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ind w:right="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na ocenę celującą</w:t>
            </w:r>
            <w:r>
              <w:rPr>
                <w:b/>
                <w:color w:val="000000"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670"/>
          <w:jc w:val="center"/>
        </w:trPr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planuje pracę i czynności technologiczne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przestrzega zasad BHP na stanowisku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właściwie dobiera materiały i przybory krawieckie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właściwie dobiera materiały i przybory do obróbki drewna, metalu, tworzyw sztucznych i materiałów kompozytowych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  <w:bookmarkStart w:id="1" w:name="_heading=h.gjdgxs" w:colFirst="0" w:colLast="0"/>
            <w:bookmarkEnd w:id="1"/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planuje pracę i czynności technologiczne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prawidłowo organizuje stanowisko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zaprojektowane przez siebie przedmioty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wymienia kolejność działań i szacuje czas ich trwania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właściwie dobiera materiały i ich zamienniki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 porządek i bezpieczeństwo w miejscu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ocenia swoje predyspozycje w kontekście wyboru przyszłego kierunku kształcenia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sprawnie posługuje się narzędziami zgodnie z ich przeznaczeniem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formułuje i uzasadnia ocenę gotowej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montuje poszczególne elementy w całość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segreguje i wykorzystuje materiały odpadowe do wykonania prac wytwórczych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  <w:gridSpan w:val="2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samodzielnie wykonuje zaplanowany wytwór techniczny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rozwija zainteresowania techniczne</w:t>
            </w:r>
          </w:p>
        </w:tc>
      </w:tr>
    </w:tbl>
    <w:p w:rsidR="004F5377" w:rsidRDefault="004F5377" w:rsidP="004F5377">
      <w:pPr>
        <w:rPr>
          <w:b/>
        </w:rPr>
      </w:pPr>
    </w:p>
    <w:p w:rsidR="004F5377" w:rsidRDefault="004F5377" w:rsidP="004F5377">
      <w:pPr>
        <w:rPr>
          <w:b/>
        </w:rPr>
      </w:pPr>
      <w:r>
        <w:rPr>
          <w:b/>
        </w:rPr>
        <w:t>Wymagania na ocenę roczną (</w:t>
      </w:r>
      <w:r>
        <w:rPr>
          <w:color w:val="000000"/>
        </w:rPr>
        <w:t>Wymagania na ocenę roczną obejmują również zagadnienia na ocenę śródroczną)</w:t>
      </w:r>
      <w:r>
        <w:rPr>
          <w:b/>
        </w:rPr>
        <w:t xml:space="preserve"> </w:t>
      </w:r>
    </w:p>
    <w:tbl>
      <w:tblPr>
        <w:tblW w:w="15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3039"/>
        <w:gridCol w:w="3039"/>
        <w:gridCol w:w="3039"/>
        <w:gridCol w:w="3039"/>
      </w:tblGrid>
      <w:tr w:rsidR="004F5377" w:rsidTr="00DF50D9">
        <w:trPr>
          <w:jc w:val="center"/>
        </w:trPr>
        <w:tc>
          <w:tcPr>
            <w:tcW w:w="15195" w:type="dxa"/>
            <w:gridSpan w:val="5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t>Wymagania z podstawy programowej  - Treści nauczania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Kultura pracy. </w:t>
            </w:r>
            <w:r>
              <w:rPr>
                <w:color w:val="000000"/>
              </w:rPr>
              <w:t>Uczeń: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regulaminu pracowni technicznej;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zasad bezpieczeństwa i higieny pracy na stanowisku;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znaczenie znaków bezpieczeństwa (piktogramów);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 powierzone narzędzia i przybory;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współpracuje i podejmuje różne role w pracy w zespole;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posługuje się nazewnictwem technicznym;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prace z należytą starannością i dbałością;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jest świadomym i odpowiedzialnym użytkownikiem wytworów techniki.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śledzi postęp techniczny oraz dostrzega i poznaje zmiany zachodzące w technice wokół niego;</w:t>
            </w:r>
          </w:p>
          <w:p w:rsidR="004F5377" w:rsidRDefault="004F5377" w:rsidP="00DF50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ocenia swoje predyspozycje techniczne w kontekście wyboru przyszłego kierunku kształcenia.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  <w:tr w:rsidR="004F5377" w:rsidTr="00DF50D9">
        <w:trPr>
          <w:jc w:val="center"/>
        </w:trPr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Wymagania na ocenę dopuszczającą</w:t>
            </w:r>
          </w:p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celującą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1831"/>
          <w:jc w:val="center"/>
        </w:trPr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regulaminu pracowni technicznej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przestrzega zasady BHP podczas pracy z narzędziami i urządzeniami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zasady bezpieczeństwa sanitarnego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przestrzegać zasad BHP podczas pracy z narzędziami i urządzeniami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sposoby konserwacji żywności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zachować porządek na stanowisku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charakteryzuje sposoby konserwacji produktów spożywczych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etapy wstępnej obróbki żywności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uzasadnia, dlaczego należy stosować się do regulaminu podczas przebywania w pracowni technicznej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dlaczego należy konserwować narzędzia i urządzenia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wskazuje zdrowsze zamienniki produktów zawierających dodatki chemiczne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rozmieszczenie poszczególnych grup znaków bezpieczeństwa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wskazuje, jak należy zachować się na miejscu wypadku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utrzymuje wzorowy porządek na stanowisku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zaplanowany projekt kulinarny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przestawia zasady właściwego odżywiania według piramidy zdrowego żywienia</w:t>
            </w:r>
          </w:p>
        </w:tc>
      </w:tr>
      <w:tr w:rsidR="004F5377" w:rsidTr="00DF50D9">
        <w:trPr>
          <w:trHeight w:val="1379"/>
          <w:jc w:val="center"/>
        </w:trPr>
        <w:tc>
          <w:tcPr>
            <w:tcW w:w="15195" w:type="dxa"/>
            <w:gridSpan w:val="5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t>Wymagania z podstawy programowej  - Treści nauczania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b/>
                <w:color w:val="000000"/>
              </w:rPr>
              <w:t>Dokumentacja techniczna</w:t>
            </w:r>
            <w:r>
              <w:rPr>
                <w:color w:val="000000"/>
              </w:rPr>
              <w:t>. Uczeń: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rysunki techniczne (maszynowe, budowlane, elektryczne, krawieckie);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proste rysunki w postaci szkiców;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przygotowuje dokumentację rysunkową (stosuje rzuty prostokątne i aksonometryczne);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czyta rysunki wykonawcze i złożeniowe;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analizuje rysunki zawarte w instrukcjach obsługi i katalogach;</w:t>
            </w:r>
          </w:p>
          <w:p w:rsidR="004F5377" w:rsidRDefault="004F5377" w:rsidP="00DF50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odczytuje i interpretuje informacje zamieszczone w instrukcjach obsługi urządzeń, na tabliczce znamionowej, opakowaniach żywności, metkach odzieżowych, elementach elektronicznych itp.;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F5377" w:rsidTr="00DF50D9">
        <w:trPr>
          <w:trHeight w:val="501"/>
          <w:jc w:val="center"/>
        </w:trPr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Wymagania na ocenę dopuszczającą</w:t>
            </w:r>
          </w:p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celującą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1237"/>
          <w:jc w:val="center"/>
        </w:trPr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wyjaśnia, do czego wykorzystuje się rysunek techniczny • rozpoznaje poszczególne narzędzia kreślarskie i pomiarowe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posługuje się terminem: normalizacja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określa format zeszytu przedmiotowego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rozróżnia linie rysunkowe i wymiarowe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odczytuje z opakowań produktów informacje o składzie produktu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prawidłowo posługuje się przyborami do kreślenia i pomiaru • wykonuje proste rysunki z użyciem wskazanych narzędzi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odwzorowuje pismem technicznym poszczególne litery i cyfry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oblicza wielkość formatów rysunkowych w odniesieniu do formatu A4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odczytuje z opakowań produktów informacje o dodatkach chemicznych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wyjaśnia, do czego używa się pisma technicznego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stosuje pismo techniczne do zapisania określonych wyrazów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starannie wykreśla proste rysunki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sporządza rysunek w podanej podziałce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odróżnia żywność przetworzoną od nieprzetworzonej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wyjaśnia terminy: składniki odżywcze, zapotrzebowanie energetyczne, zdrowe odżywianie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  <w:r>
              <w:rPr>
                <w:color w:val="000000"/>
              </w:rPr>
              <w:t>wymienia nazwy substancji dodawanych do żywności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tłumaczy, dlaczego rysunek techniczny opisuje się za pomocą uniwersalnego języka technicznego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określa funkcję narzędzi kreślarskich i pomiarowych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omawia znaczenie stosowania pisma technicznego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podaje wysokość i szerokość znaków pisma technicznego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 estetykę tekstów zapisanych pismem technicznym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tabliczkę rysunkową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opisuje i ocenia wpływ techniki na odżywianie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omawia pojęcie normalizacji w rysunku technicznym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przedstawia zastosowanie poszczególnych linii i prawidłowo posługuje się nimi na rysunku 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 estetykę i poprawność wykonywanego rysunku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przyporządkowuje nazwy produktów do odpowiednich składników odżywczych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</w:tr>
      <w:tr w:rsidR="004F5377" w:rsidTr="00DF50D9">
        <w:trPr>
          <w:trHeight w:val="1619"/>
          <w:jc w:val="center"/>
        </w:trPr>
        <w:tc>
          <w:tcPr>
            <w:tcW w:w="15195" w:type="dxa"/>
            <w:gridSpan w:val="5"/>
          </w:tcPr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Wymagania z podstawy programowej  - Treści nauczania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Technologia </w:t>
            </w:r>
            <w:r>
              <w:rPr>
                <w:color w:val="000000"/>
              </w:rPr>
              <w:t>wytwarzania. Uczeń:</w:t>
            </w:r>
          </w:p>
          <w:p w:rsidR="004F5377" w:rsidRDefault="004F5377" w:rsidP="00DF50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dostosowuje rodzaj obróbki do przewidzianego efektu końcowego;</w:t>
            </w:r>
          </w:p>
          <w:p w:rsidR="004F5377" w:rsidRDefault="004F5377" w:rsidP="00DF50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dobiera i dostosowuje narzędzia wykorzystywane do określonej obróbki;</w:t>
            </w:r>
          </w:p>
          <w:p w:rsidR="004F5377" w:rsidRDefault="004F5377" w:rsidP="00DF50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bezpiecznie posługuje się narzędziami, przyborami i urządzeniami;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F5377" w:rsidTr="00DF50D9">
        <w:trPr>
          <w:trHeight w:val="457"/>
          <w:jc w:val="center"/>
        </w:trPr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dopuszczającą</w:t>
            </w:r>
          </w:p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dostateczną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bardzo dobrą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039" w:type="dxa"/>
          </w:tcPr>
          <w:p w:rsidR="004F5377" w:rsidRDefault="004F5377" w:rsidP="00DF5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celującą</w:t>
            </w:r>
            <w:r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4F5377" w:rsidTr="00DF50D9">
        <w:trPr>
          <w:trHeight w:val="1237"/>
          <w:jc w:val="center"/>
        </w:trPr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planuje pracę i czynności technologiczne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przestrzega zasad BHP na stanowisku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właściwie dobiera narzędzia do obróbki produktów spożywczych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planuje pracę i czynności technologiczne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prawidłowo organizuje stanowisko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wykonuje zaprojektowane przez siebie przedmioty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przygotowuje posiłek według prostego przepisu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wymienia kolejność działań i szacuje czas ich trwania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właściwie dobiera materiały i ich zamienniki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dba o porządek i bezpieczeństwo w miejscu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ocenia swoje predyspozycje w kontekście wyboru przyszłego kierunku kształcenia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sprawnie posługuje się narzędziami zgodnie z ich przeznaczeniem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formułuje i uzasadnia ocenę gotowej pracy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montuje poszczególne elementy w całość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segreguje i wykorzystuje materiały odpadowe do wykonania prac wytwórczych</w:t>
            </w:r>
          </w:p>
          <w:p w:rsidR="004F5377" w:rsidRDefault="004F53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</w:rPr>
            </w:pPr>
          </w:p>
        </w:tc>
        <w:tc>
          <w:tcPr>
            <w:tcW w:w="3039" w:type="dxa"/>
          </w:tcPr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samodzielnie wykonuje zaplanowany wytwór techniczny</w:t>
            </w:r>
          </w:p>
          <w:p w:rsidR="004F5377" w:rsidRDefault="004F5377" w:rsidP="00DF50D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rozwija zainteresowania techniczne</w:t>
            </w:r>
          </w:p>
        </w:tc>
      </w:tr>
    </w:tbl>
    <w:p w:rsidR="004F5377" w:rsidRDefault="004F5377" w:rsidP="004F5377">
      <w:pPr>
        <w:rPr>
          <w:rFonts w:cstheme="minorHAnsi"/>
          <w:b/>
        </w:rPr>
      </w:pPr>
    </w:p>
    <w:p w:rsidR="004F5377" w:rsidRPr="00CF7E62" w:rsidRDefault="004F5377" w:rsidP="004F5377">
      <w:pPr>
        <w:rPr>
          <w:rFonts w:cstheme="minorHAnsi"/>
          <w:b/>
        </w:rPr>
      </w:pPr>
    </w:p>
    <w:p w:rsidR="0057063B" w:rsidRDefault="0057063B"/>
    <w:sectPr w:rsidR="0057063B" w:rsidSect="004F5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24A"/>
    <w:multiLevelType w:val="multilevel"/>
    <w:tmpl w:val="BDCE3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9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405B9"/>
    <w:multiLevelType w:val="multilevel"/>
    <w:tmpl w:val="58E6C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384908"/>
    <w:multiLevelType w:val="multilevel"/>
    <w:tmpl w:val="D5EC4582"/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B575F9"/>
    <w:multiLevelType w:val="hybridMultilevel"/>
    <w:tmpl w:val="22243D56"/>
    <w:lvl w:ilvl="0" w:tplc="F48AEF76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80D1229"/>
    <w:multiLevelType w:val="multilevel"/>
    <w:tmpl w:val="CD92F23A"/>
    <w:lvl w:ilvl="0">
      <w:start w:val="1"/>
      <w:numFmt w:val="bullet"/>
      <w:pStyle w:val="Stylrozkad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CD755D4"/>
    <w:multiLevelType w:val="hybridMultilevel"/>
    <w:tmpl w:val="F788BD26"/>
    <w:lvl w:ilvl="0" w:tplc="F48AEF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0876"/>
    <w:multiLevelType w:val="hybridMultilevel"/>
    <w:tmpl w:val="86BA33A0"/>
    <w:lvl w:ilvl="0" w:tplc="F48AEF76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0E9B6">
      <w:start w:val="1"/>
      <w:numFmt w:val="bullet"/>
      <w:lvlText w:val="o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E216A">
      <w:start w:val="1"/>
      <w:numFmt w:val="bullet"/>
      <w:lvlText w:val="▪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0AB58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EBC">
      <w:start w:val="1"/>
      <w:numFmt w:val="bullet"/>
      <w:lvlText w:val="o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CA98A">
      <w:start w:val="1"/>
      <w:numFmt w:val="bullet"/>
      <w:lvlText w:val="▪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4023E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A7D06">
      <w:start w:val="1"/>
      <w:numFmt w:val="bullet"/>
      <w:lvlText w:val="o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0A418">
      <w:start w:val="1"/>
      <w:numFmt w:val="bullet"/>
      <w:lvlText w:val="▪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01B04"/>
    <w:multiLevelType w:val="hybridMultilevel"/>
    <w:tmpl w:val="76F296E0"/>
    <w:lvl w:ilvl="0" w:tplc="611A9CF8">
      <w:start w:val="2"/>
      <w:numFmt w:val="upperRoman"/>
      <w:lvlText w:val="%1."/>
      <w:lvlJc w:val="left"/>
      <w:pPr>
        <w:ind w:left="71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7B511617"/>
    <w:multiLevelType w:val="multilevel"/>
    <w:tmpl w:val="634A9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DA45BB7"/>
    <w:multiLevelType w:val="multilevel"/>
    <w:tmpl w:val="70EA2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D9"/>
    <w:rsid w:val="004F5377"/>
    <w:rsid w:val="0057063B"/>
    <w:rsid w:val="006D5B9A"/>
    <w:rsid w:val="009B27D9"/>
    <w:rsid w:val="00D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5B"/>
  <w15:chartTrackingRefBased/>
  <w15:docId w15:val="{AA17F146-A855-44AB-AEBE-4E28A50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537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F5377"/>
  </w:style>
  <w:style w:type="paragraph" w:customStyle="1" w:styleId="Stylrozkady">
    <w:name w:val="Styl rozkłady"/>
    <w:basedOn w:val="Akapitzlist"/>
    <w:qFormat/>
    <w:rsid w:val="004F5377"/>
    <w:pPr>
      <w:numPr>
        <w:numId w:val="6"/>
      </w:numPr>
      <w:spacing w:after="0" w:line="240" w:lineRule="auto"/>
    </w:pPr>
    <w:rPr>
      <w:rFonts w:ascii="Calibri" w:eastAsia="Calibri" w:hAnsi="Calibri" w:cs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2023-09-17T12:18:00Z</dcterms:created>
  <dcterms:modified xsi:type="dcterms:W3CDTF">2023-09-17T12:18:00Z</dcterms:modified>
</cp:coreProperties>
</file>